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D7" w:rsidRDefault="00AF4DD7" w:rsidP="00AF4DD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220980</wp:posOffset>
            </wp:positionV>
            <wp:extent cx="232410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I 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D7" w:rsidRDefault="00AF4DD7" w:rsidP="00AF4DD7">
      <w:pPr>
        <w:jc w:val="center"/>
        <w:rPr>
          <w:b/>
          <w:sz w:val="36"/>
          <w:szCs w:val="36"/>
        </w:rPr>
      </w:pPr>
    </w:p>
    <w:p w:rsidR="00AF4DD7" w:rsidRDefault="00AF4DD7" w:rsidP="00AF4DD7"/>
    <w:p w:rsidR="00563C3D" w:rsidRDefault="00563C3D" w:rsidP="00563C3D"/>
    <w:p w:rsidR="00563C3D" w:rsidRPr="00563C3D" w:rsidRDefault="00563C3D" w:rsidP="00563C3D">
      <w:pPr>
        <w:jc w:val="center"/>
        <w:rPr>
          <w:b/>
          <w:sz w:val="40"/>
          <w:szCs w:val="40"/>
        </w:rPr>
      </w:pPr>
      <w:r w:rsidRPr="00563C3D">
        <w:rPr>
          <w:b/>
          <w:sz w:val="40"/>
          <w:szCs w:val="40"/>
        </w:rPr>
        <w:t>Child Supervision Policy</w:t>
      </w:r>
    </w:p>
    <w:p w:rsidR="00563C3D" w:rsidRDefault="00563C3D" w:rsidP="00563C3D">
      <w:pPr>
        <w:jc w:val="center"/>
      </w:pPr>
    </w:p>
    <w:p w:rsidR="00563C3D" w:rsidRDefault="00563C3D" w:rsidP="00563C3D">
      <w:pPr>
        <w:jc w:val="center"/>
      </w:pPr>
    </w:p>
    <w:p w:rsidR="00563C3D" w:rsidRPr="00770E4D" w:rsidRDefault="00563C3D" w:rsidP="00563C3D">
      <w:pPr>
        <w:jc w:val="center"/>
      </w:pPr>
    </w:p>
    <w:p w:rsidR="00563C3D" w:rsidRDefault="00563C3D" w:rsidP="00563C3D"/>
    <w:p w:rsidR="00563C3D" w:rsidRDefault="00563C3D" w:rsidP="00563C3D"/>
    <w:p w:rsidR="00563C3D" w:rsidRDefault="00563C3D" w:rsidP="00563C3D">
      <w:r>
        <w:t>Effective immediately</w:t>
      </w:r>
      <w:r>
        <w:t xml:space="preserve"> (14</w:t>
      </w:r>
      <w:r w:rsidRPr="00563C3D">
        <w:rPr>
          <w:vertAlign w:val="superscript"/>
        </w:rPr>
        <w:t>th</w:t>
      </w:r>
      <w:r>
        <w:t xml:space="preserve"> </w:t>
      </w:r>
      <w:proofErr w:type="spellStart"/>
      <w:r>
        <w:t>Febraury</w:t>
      </w:r>
      <w:proofErr w:type="spellEnd"/>
      <w:r>
        <w:t xml:space="preserve"> 2019)</w:t>
      </w:r>
      <w:r>
        <w:t xml:space="preserve">, Rockhampton Basketball will be implementing a new policy regarding supervision of children whilst at Rockhampton Basketball. </w:t>
      </w:r>
    </w:p>
    <w:p w:rsidR="00563C3D" w:rsidRDefault="00563C3D" w:rsidP="00563C3D"/>
    <w:p w:rsidR="00563C3D" w:rsidRDefault="00563C3D" w:rsidP="00563C3D">
      <w:r>
        <w:t>Due to the substantial damage to our facility and identified safety risks, all children under the age 8 years, must be supervised by an adult at all times</w:t>
      </w:r>
      <w:r>
        <w:t>.  This includes inside the stadium, amenities building and surrounds and grounds at the front of the stadium.</w:t>
      </w:r>
      <w:bookmarkStart w:id="0" w:name="_GoBack"/>
      <w:bookmarkEnd w:id="0"/>
    </w:p>
    <w:p w:rsidR="00563C3D" w:rsidRDefault="00563C3D" w:rsidP="00563C3D"/>
    <w:p w:rsidR="00563C3D" w:rsidRDefault="00563C3D" w:rsidP="00563C3D">
      <w:r>
        <w:t>We also ask that children not climb or stand on the front reception desk, climb on any equipment (such as shooting machine, stacked chairs or rolled carpet behind seating on brady</w:t>
      </w:r>
      <w:r>
        <w:t xml:space="preserve"> court, etc..</w:t>
      </w:r>
      <w:r>
        <w:t xml:space="preserve">), refrain from drawing on walls and paths with </w:t>
      </w:r>
      <w:proofErr w:type="spellStart"/>
      <w:r>
        <w:t>nikko</w:t>
      </w:r>
      <w:proofErr w:type="spellEnd"/>
      <w:r>
        <w:t xml:space="preserve"> pens and other</w:t>
      </w:r>
      <w:r>
        <w:t xml:space="preserve"> </w:t>
      </w:r>
      <w:r>
        <w:t xml:space="preserve">implements. Out of bounds </w:t>
      </w:r>
      <w:r>
        <w:t xml:space="preserve">area’s </w:t>
      </w:r>
      <w:r>
        <w:t xml:space="preserve">also </w:t>
      </w:r>
      <w:r>
        <w:t xml:space="preserve">include </w:t>
      </w:r>
      <w:r>
        <w:t xml:space="preserve">the area at behind the </w:t>
      </w:r>
      <w:proofErr w:type="spellStart"/>
      <w:r>
        <w:t>amentities</w:t>
      </w:r>
      <w:proofErr w:type="spellEnd"/>
      <w:r>
        <w:t xml:space="preserve"> building and tennis end of the building.</w:t>
      </w:r>
      <w:r>
        <w:t xml:space="preserve">  </w:t>
      </w:r>
    </w:p>
    <w:p w:rsidR="00563C3D" w:rsidRDefault="00563C3D" w:rsidP="00563C3D"/>
    <w:p w:rsidR="00563C3D" w:rsidRDefault="00563C3D" w:rsidP="00563C3D">
      <w:r>
        <w:t>Non-compliance will result in the patrons being asked to leave the premises.</w:t>
      </w:r>
    </w:p>
    <w:p w:rsidR="00563C3D" w:rsidRDefault="00563C3D" w:rsidP="00563C3D"/>
    <w:p w:rsidR="00563C3D" w:rsidRDefault="00563C3D" w:rsidP="00563C3D">
      <w:r>
        <w:t xml:space="preserve">Along with staff, Club Delegates, Committee members and Volunteers will be enforcing this policy at all times. </w:t>
      </w:r>
      <w:r>
        <w:rPr>
          <w:rFonts w:eastAsia="Times New Roman"/>
        </w:rPr>
        <w:br/>
      </w:r>
    </w:p>
    <w:p w:rsidR="001F1DC6" w:rsidRDefault="001F1DC6" w:rsidP="00563C3D"/>
    <w:sectPr w:rsidR="001F1DC6" w:rsidSect="001F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D7"/>
    <w:rsid w:val="0001485F"/>
    <w:rsid w:val="000166CB"/>
    <w:rsid w:val="000D2AB2"/>
    <w:rsid w:val="00101BCB"/>
    <w:rsid w:val="00115305"/>
    <w:rsid w:val="001F1DC6"/>
    <w:rsid w:val="00214393"/>
    <w:rsid w:val="00215CE6"/>
    <w:rsid w:val="0027286B"/>
    <w:rsid w:val="002B1FF9"/>
    <w:rsid w:val="002E16BF"/>
    <w:rsid w:val="00316461"/>
    <w:rsid w:val="00371147"/>
    <w:rsid w:val="003A0958"/>
    <w:rsid w:val="004B50FA"/>
    <w:rsid w:val="004D7781"/>
    <w:rsid w:val="005275AD"/>
    <w:rsid w:val="00563C3D"/>
    <w:rsid w:val="005C45C2"/>
    <w:rsid w:val="005D59B2"/>
    <w:rsid w:val="005F42B5"/>
    <w:rsid w:val="00712BC4"/>
    <w:rsid w:val="00753A22"/>
    <w:rsid w:val="0079239B"/>
    <w:rsid w:val="007D7FCC"/>
    <w:rsid w:val="0086476B"/>
    <w:rsid w:val="008B56E3"/>
    <w:rsid w:val="008D34AE"/>
    <w:rsid w:val="00917092"/>
    <w:rsid w:val="00922580"/>
    <w:rsid w:val="00935467"/>
    <w:rsid w:val="009435C8"/>
    <w:rsid w:val="00991168"/>
    <w:rsid w:val="00A20B48"/>
    <w:rsid w:val="00A2114E"/>
    <w:rsid w:val="00A4147F"/>
    <w:rsid w:val="00A61941"/>
    <w:rsid w:val="00A921DF"/>
    <w:rsid w:val="00AF4DD7"/>
    <w:rsid w:val="00BD4660"/>
    <w:rsid w:val="00C27EE6"/>
    <w:rsid w:val="00D30FAC"/>
    <w:rsid w:val="00D7611A"/>
    <w:rsid w:val="00D9062E"/>
    <w:rsid w:val="00DA49DA"/>
    <w:rsid w:val="00DB334B"/>
    <w:rsid w:val="00DD026A"/>
    <w:rsid w:val="00DE11FA"/>
    <w:rsid w:val="00E028C4"/>
    <w:rsid w:val="00E47519"/>
    <w:rsid w:val="00E961F6"/>
    <w:rsid w:val="00EF7B71"/>
    <w:rsid w:val="00F277E6"/>
    <w:rsid w:val="00F6106E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5642"/>
  <w15:chartTrackingRefBased/>
  <w15:docId w15:val="{0B288EF6-283A-48AF-B4E1-01B8DD6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Rockhampton Basketball Inc</dc:creator>
  <cp:keywords/>
  <dc:description/>
  <cp:lastModifiedBy>Rockhampton Basketball Inc</cp:lastModifiedBy>
  <cp:revision>2</cp:revision>
  <dcterms:created xsi:type="dcterms:W3CDTF">2019-02-14T02:45:00Z</dcterms:created>
  <dcterms:modified xsi:type="dcterms:W3CDTF">2019-02-14T02:45:00Z</dcterms:modified>
</cp:coreProperties>
</file>